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36"/>
          <w:szCs w:val="36"/>
          <w:lang w:val="en-US" w:eastAsia="zh-CN"/>
        </w:rPr>
      </w:pPr>
      <w:bookmarkStart w:id="0" w:name="_GoBack"/>
      <w:bookmarkEnd w:id="0"/>
      <w:r>
        <w:rPr>
          <w:rFonts w:hint="eastAsia"/>
          <w:sz w:val="36"/>
          <w:szCs w:val="36"/>
          <w:lang w:val="en-US" w:eastAsia="zh-CN"/>
        </w:rPr>
        <w:t>武汉科技大学教务审核系统操作说明文档</w:t>
      </w:r>
    </w:p>
    <w:p>
      <w:pPr>
        <w:pStyle w:val="7"/>
        <w:numPr>
          <w:ilvl w:val="0"/>
          <w:numId w:val="1"/>
        </w:numPr>
        <w:ind w:left="0" w:leftChars="0" w:firstLine="42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审核系统概述</w:t>
      </w:r>
    </w:p>
    <w:p>
      <w:pPr>
        <w:ind w:left="630" w:hanging="630" w:hangingChars="300"/>
        <w:rPr>
          <w:rFonts w:hint="eastAsia"/>
          <w:lang w:val="en-US" w:eastAsia="zh-CN"/>
        </w:rPr>
      </w:pPr>
      <w:r>
        <w:rPr>
          <w:rFonts w:hint="eastAsia"/>
          <w:lang w:val="en-US" w:eastAsia="zh-CN"/>
        </w:rPr>
        <w:t xml:space="preserve">         整个审核系统处理人员分为四块，分别为教学秘书审核、学院书记审核、学院院长审核以及教务处审核四部分；处理的申请表单分为五类，分别为缓考申请、休学申请、复学申请、学籍编入低年级申请以及延长学年申请五类。以下对审核人员的操作以及审核表单的内容以及整个审核流程进行详细介绍。</w:t>
      </w: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申请表单</w:t>
      </w:r>
    </w:p>
    <w:p>
      <w:pPr>
        <w:numPr>
          <w:ilvl w:val="0"/>
          <w:numId w:val="2"/>
        </w:numPr>
        <w:tabs>
          <w:tab w:val="clear" w:pos="680"/>
        </w:tabs>
        <w:ind w:left="454" w:leftChars="0" w:firstLine="226" w:firstLineChars="0"/>
        <w:rPr>
          <w:rFonts w:hint="eastAsia"/>
          <w:lang w:val="en-US" w:eastAsia="zh-CN"/>
        </w:rPr>
      </w:pPr>
      <w:r>
        <w:rPr>
          <w:rFonts w:hint="eastAsia"/>
          <w:lang w:val="en-US" w:eastAsia="zh-CN"/>
        </w:rPr>
        <w:t>缓考申请</w:t>
      </w:r>
    </w:p>
    <w:p>
      <w:pPr>
        <w:widowControl w:val="0"/>
        <w:numPr>
          <w:numId w:val="0"/>
        </w:numPr>
        <w:ind w:left="840" w:hanging="840" w:hangingChars="400"/>
        <w:jc w:val="both"/>
        <w:rPr>
          <w:rFonts w:hint="eastAsia"/>
          <w:lang w:val="en-US" w:eastAsia="zh-CN"/>
        </w:rPr>
      </w:pPr>
      <w:r>
        <w:rPr>
          <w:rFonts w:hint="eastAsia"/>
          <w:lang w:val="en-US" w:eastAsia="zh-CN"/>
        </w:rPr>
        <w:t xml:space="preserve">         学生填写个人信息、缓考科目的名称时间（每个申请最多三项科目）以及缓考理由，缓考理由中学生可以上传附件；</w:t>
      </w:r>
    </w:p>
    <w:p>
      <w:pPr>
        <w:numPr>
          <w:ilvl w:val="0"/>
          <w:numId w:val="2"/>
        </w:numPr>
        <w:tabs>
          <w:tab w:val="clear" w:pos="680"/>
        </w:tabs>
        <w:ind w:left="454" w:leftChars="0" w:firstLine="226" w:firstLineChars="0"/>
        <w:rPr>
          <w:rFonts w:hint="eastAsia"/>
          <w:lang w:val="en-US" w:eastAsia="zh-CN"/>
        </w:rPr>
      </w:pPr>
      <w:r>
        <w:rPr>
          <w:rFonts w:hint="eastAsia"/>
          <w:lang w:val="en-US" w:eastAsia="zh-CN"/>
        </w:rPr>
        <w:t>复学申请</w:t>
      </w:r>
    </w:p>
    <w:p>
      <w:pPr>
        <w:widowControl w:val="0"/>
        <w:numPr>
          <w:ilvl w:val="0"/>
          <w:numId w:val="0"/>
        </w:numPr>
        <w:ind w:left="840" w:leftChars="400" w:firstLine="0" w:firstLineChars="0"/>
        <w:jc w:val="both"/>
        <w:rPr>
          <w:rFonts w:hint="eastAsia"/>
          <w:lang w:val="en-US" w:eastAsia="zh-CN"/>
        </w:rPr>
      </w:pPr>
      <w:r>
        <w:rPr>
          <w:rFonts w:hint="eastAsia"/>
          <w:lang w:val="en-US" w:eastAsia="zh-CN"/>
        </w:rPr>
        <w:t xml:space="preserve"> 学生填写个人信息以及复学理由，复学理由中学生可以上传附件；</w:t>
      </w:r>
    </w:p>
    <w:p>
      <w:pPr>
        <w:numPr>
          <w:ilvl w:val="0"/>
          <w:numId w:val="2"/>
        </w:numPr>
        <w:tabs>
          <w:tab w:val="clear" w:pos="680"/>
        </w:tabs>
        <w:ind w:left="454" w:leftChars="0" w:firstLine="226" w:firstLineChars="0"/>
        <w:rPr>
          <w:rFonts w:hint="eastAsia"/>
          <w:lang w:val="en-US" w:eastAsia="zh-CN"/>
        </w:rPr>
      </w:pPr>
      <w:r>
        <w:rPr>
          <w:rFonts w:hint="eastAsia"/>
          <w:lang w:val="en-US" w:eastAsia="zh-CN"/>
        </w:rPr>
        <w:t>休学申请</w:t>
      </w:r>
    </w:p>
    <w:p>
      <w:pPr>
        <w:widowControl w:val="0"/>
        <w:numPr>
          <w:ilvl w:val="0"/>
          <w:numId w:val="0"/>
        </w:numPr>
        <w:ind w:left="840" w:leftChars="400" w:firstLine="0" w:firstLineChars="0"/>
        <w:jc w:val="both"/>
        <w:rPr>
          <w:rFonts w:hint="eastAsia"/>
          <w:lang w:val="en-US" w:eastAsia="zh-CN"/>
        </w:rPr>
      </w:pPr>
      <w:r>
        <w:rPr>
          <w:rFonts w:hint="eastAsia"/>
          <w:lang w:val="en-US" w:eastAsia="zh-CN"/>
        </w:rPr>
        <w:t xml:space="preserve"> 学生填写个人信息、</w:t>
      </w:r>
      <w:r>
        <w:rPr>
          <w:rFonts w:hint="eastAsia"/>
          <w:sz w:val="21"/>
          <w:szCs w:val="21"/>
        </w:rPr>
        <w:t>本学期已获得成绩的课程及学分</w:t>
      </w:r>
      <w:r>
        <w:rPr>
          <w:rFonts w:hint="eastAsia"/>
          <w:sz w:val="21"/>
          <w:szCs w:val="21"/>
          <w:lang w:eastAsia="zh-CN"/>
        </w:rPr>
        <w:t>（</w:t>
      </w:r>
      <w:r>
        <w:rPr>
          <w:rFonts w:hint="eastAsia"/>
          <w:lang w:val="en-US" w:eastAsia="zh-CN"/>
        </w:rPr>
        <w:t>每个申请最多四项科目</w:t>
      </w:r>
      <w:r>
        <w:rPr>
          <w:rFonts w:hint="eastAsia"/>
          <w:sz w:val="21"/>
          <w:szCs w:val="21"/>
          <w:lang w:eastAsia="zh-CN"/>
        </w:rPr>
        <w:t>）</w:t>
      </w:r>
      <w:r>
        <w:rPr>
          <w:rFonts w:hint="eastAsia"/>
          <w:lang w:val="en-US" w:eastAsia="zh-CN"/>
        </w:rPr>
        <w:t>以及休学理由，休学理由中学生可以上传附件；</w:t>
      </w:r>
    </w:p>
    <w:p>
      <w:pPr>
        <w:numPr>
          <w:ilvl w:val="0"/>
          <w:numId w:val="2"/>
        </w:numPr>
        <w:tabs>
          <w:tab w:val="clear" w:pos="680"/>
        </w:tabs>
        <w:ind w:left="454" w:leftChars="0" w:firstLine="226" w:firstLineChars="0"/>
        <w:rPr>
          <w:rFonts w:hint="eastAsia"/>
          <w:lang w:val="en-US" w:eastAsia="zh-CN"/>
        </w:rPr>
      </w:pPr>
      <w:r>
        <w:rPr>
          <w:rFonts w:hint="eastAsia"/>
          <w:lang w:val="en-US" w:eastAsia="zh-CN"/>
        </w:rPr>
        <w:t>延长学年申请</w:t>
      </w:r>
    </w:p>
    <w:p>
      <w:pPr>
        <w:widowControl w:val="0"/>
        <w:numPr>
          <w:ilvl w:val="0"/>
          <w:numId w:val="0"/>
        </w:numPr>
        <w:ind w:left="840" w:leftChars="400" w:firstLine="0" w:firstLineChars="0"/>
        <w:jc w:val="both"/>
        <w:rPr>
          <w:rFonts w:hint="eastAsia"/>
          <w:lang w:val="en-US" w:eastAsia="zh-CN"/>
        </w:rPr>
      </w:pPr>
      <w:r>
        <w:rPr>
          <w:rFonts w:hint="eastAsia"/>
          <w:lang w:val="en-US" w:eastAsia="zh-CN"/>
        </w:rPr>
        <w:t>学生填写个人信息、</w:t>
      </w:r>
      <w:r>
        <w:rPr>
          <w:rFonts w:hint="eastAsia"/>
          <w:sz w:val="21"/>
          <w:szCs w:val="21"/>
          <w:lang w:val="en-US" w:eastAsia="zh-CN"/>
        </w:rPr>
        <w:t>申请延长时间</w:t>
      </w:r>
      <w:r>
        <w:rPr>
          <w:rFonts w:hint="eastAsia"/>
          <w:lang w:val="en-US" w:eastAsia="zh-CN"/>
        </w:rPr>
        <w:t>以及申请理由，申请理由中学生可以上传附件；</w:t>
      </w:r>
    </w:p>
    <w:p>
      <w:pPr>
        <w:numPr>
          <w:ilvl w:val="0"/>
          <w:numId w:val="2"/>
        </w:numPr>
        <w:tabs>
          <w:tab w:val="clear" w:pos="680"/>
        </w:tabs>
        <w:ind w:left="454" w:leftChars="0" w:firstLine="226" w:firstLineChars="0"/>
        <w:rPr>
          <w:rFonts w:hint="eastAsia"/>
          <w:lang w:val="en-US" w:eastAsia="zh-CN"/>
        </w:rPr>
      </w:pPr>
      <w:r>
        <w:rPr>
          <w:rFonts w:hint="eastAsia"/>
          <w:lang w:val="en-US" w:eastAsia="zh-CN"/>
        </w:rPr>
        <w:t>学籍编入低年级申请</w:t>
      </w:r>
    </w:p>
    <w:p>
      <w:pPr>
        <w:widowControl w:val="0"/>
        <w:numPr>
          <w:ilvl w:val="0"/>
          <w:numId w:val="0"/>
        </w:numPr>
        <w:ind w:left="840" w:leftChars="400" w:firstLine="0" w:firstLineChars="0"/>
        <w:jc w:val="both"/>
        <w:rPr>
          <w:rFonts w:hint="eastAsia"/>
          <w:lang w:val="en-US" w:eastAsia="zh-CN"/>
        </w:rPr>
      </w:pPr>
      <w:r>
        <w:rPr>
          <w:rFonts w:hint="eastAsia"/>
          <w:lang w:val="en-US" w:eastAsia="zh-CN"/>
        </w:rPr>
        <w:t>学生填写个人信息、</w:t>
      </w:r>
      <w:r>
        <w:rPr>
          <w:rFonts w:hint="eastAsia"/>
          <w:sz w:val="21"/>
          <w:szCs w:val="21"/>
          <w:lang w:val="en-US" w:eastAsia="zh-CN"/>
        </w:rPr>
        <w:t>平均每学期获得多少学分、申请编入的年级</w:t>
      </w:r>
      <w:r>
        <w:rPr>
          <w:rFonts w:hint="eastAsia"/>
          <w:lang w:val="en-US" w:eastAsia="zh-CN"/>
        </w:rPr>
        <w:t>以及申请理由，申请理由中学生可以上传附件；</w:t>
      </w: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审核流程</w:t>
      </w:r>
    </w:p>
    <w:p>
      <w:pPr>
        <w:rPr>
          <w:rFonts w:hint="eastAsia" w:asciiTheme="majorEastAsia" w:hAnsiTheme="majorEastAsia" w:eastAsiaTheme="majorEastAsia" w:cstheme="major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37465</wp:posOffset>
            </wp:positionH>
            <wp:positionV relativeFrom="paragraph">
              <wp:posOffset>75565</wp:posOffset>
            </wp:positionV>
            <wp:extent cx="5215890" cy="2814955"/>
            <wp:effectExtent l="0" t="0" r="3810" b="4445"/>
            <wp:wrapTopAndBottom/>
            <wp:docPr id="1" name="图片 1" descr="9SZW37K$%TK0)%3I$Q85S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SZW37K$%TK0)%3I$Q85SPU"/>
                    <pic:cNvPicPr>
                      <a:picLocks noChangeAspect="1"/>
                    </pic:cNvPicPr>
                  </pic:nvPicPr>
                  <pic:blipFill>
                    <a:blip r:embed="rId4"/>
                    <a:stretch>
                      <a:fillRect/>
                    </a:stretch>
                  </pic:blipFill>
                  <pic:spPr>
                    <a:xfrm>
                      <a:off x="0" y="0"/>
                      <a:ext cx="5215890" cy="2814955"/>
                    </a:xfrm>
                    <a:prstGeom prst="rect">
                      <a:avLst/>
                    </a:prstGeom>
                  </pic:spPr>
                </pic:pic>
              </a:graphicData>
            </a:graphic>
          </wp:anchor>
        </w:drawing>
      </w:r>
      <w:r>
        <w:rPr>
          <w:rFonts w:hint="eastAsia"/>
          <w:lang w:val="en-US" w:eastAsia="zh-CN"/>
        </w:rPr>
        <w:t xml:space="preserve"> </w:t>
      </w:r>
      <w:r>
        <w:rPr>
          <w:rFonts w:hint="eastAsia" w:asciiTheme="majorEastAsia" w:hAnsiTheme="majorEastAsia" w:eastAsiaTheme="majorEastAsia" w:cstheme="majorEastAsia"/>
          <w:lang w:val="en-US" w:eastAsia="zh-CN"/>
        </w:rPr>
        <w:t xml:space="preserve">                                     缓考流程</w:t>
      </w: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drawing>
          <wp:inline distT="0" distB="0" distL="114300" distR="114300">
            <wp:extent cx="5273040" cy="2687955"/>
            <wp:effectExtent l="0" t="0" r="3810" b="17145"/>
            <wp:docPr id="4" name="图片 4" descr="~UW@T~0UE@0ZK52A[Y{0L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W@T~0UE@0ZK52A[Y{0LYU"/>
                    <pic:cNvPicPr>
                      <a:picLocks noChangeAspect="1"/>
                    </pic:cNvPicPr>
                  </pic:nvPicPr>
                  <pic:blipFill>
                    <a:blip r:embed="rId5"/>
                    <a:stretch>
                      <a:fillRect/>
                    </a:stretch>
                  </pic:blipFill>
                  <pic:spPr>
                    <a:xfrm>
                      <a:off x="0" y="0"/>
                      <a:ext cx="5273040" cy="2687955"/>
                    </a:xfrm>
                    <a:prstGeom prst="rect">
                      <a:avLst/>
                    </a:prstGeom>
                  </pic:spPr>
                </pic:pic>
              </a:graphicData>
            </a:graphic>
          </wp:inline>
        </w:drawing>
      </w:r>
    </w:p>
    <w:p>
      <w:pPr>
        <w:rPr>
          <w:rFonts w:hint="eastAsia"/>
          <w:lang w:val="en-US" w:eastAsia="zh-CN"/>
        </w:rPr>
      </w:pPr>
      <w:r>
        <w:rPr>
          <w:rFonts w:hint="eastAsia"/>
          <w:lang w:val="en-US" w:eastAsia="zh-CN"/>
        </w:rPr>
        <w:t xml:space="preserve">      休学申请、复学申请、学籍编入低年级申请以及延长学年申请流程</w:t>
      </w:r>
    </w:p>
    <w:p>
      <w:pPr>
        <w:ind w:left="630" w:hanging="630" w:hangingChars="300"/>
        <w:rPr>
          <w:rFonts w:hint="eastAsia" w:asciiTheme="majorEastAsia" w:hAnsiTheme="majorEastAsia" w:eastAsiaTheme="majorEastAsia" w:cstheme="majorEastAsia"/>
          <w:lang w:val="en-US" w:eastAsia="zh-CN"/>
        </w:rPr>
      </w:pP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教学秘书审核</w:t>
      </w:r>
    </w:p>
    <w:p>
      <w:pPr>
        <w:numPr>
          <w:ilvl w:val="0"/>
          <w:numId w:val="3"/>
        </w:numPr>
        <w:tabs>
          <w:tab w:val="clear" w:pos="312"/>
        </w:tabs>
        <w:ind w:left="680" w:leftChars="0"/>
        <w:rPr>
          <w:rFonts w:hint="eastAsia"/>
          <w:lang w:val="en-US" w:eastAsia="zh-CN"/>
        </w:rPr>
      </w:pPr>
      <w:r>
        <w:rPr>
          <w:rFonts w:hint="eastAsia"/>
          <w:lang w:val="en-US" w:eastAsia="zh-CN"/>
        </w:rPr>
        <w:t>申请审核</w:t>
      </w:r>
    </w:p>
    <w:p>
      <w:pPr>
        <w:widowControl w:val="0"/>
        <w:numPr>
          <w:numId w:val="0"/>
        </w:numPr>
        <w:ind w:left="840" w:hanging="840" w:hangingChars="400"/>
        <w:jc w:val="both"/>
        <w:rPr>
          <w:rFonts w:hint="eastAsia"/>
          <w:lang w:val="en-US" w:eastAsia="zh-CN"/>
        </w:rPr>
      </w:pPr>
      <w:r>
        <w:rPr>
          <w:rFonts w:hint="eastAsia"/>
          <w:lang w:val="en-US" w:eastAsia="zh-CN"/>
        </w:rPr>
        <w:t xml:space="preserve">         单击“待审核”列表中的某项申请，将弹出该项申请的详细信息，若申请包含附件则会显示“点击下载附件”按钮，可下载查看学生上传的附件；查看信息后，点击“处理申请”按钮进行审核，若选择通过该项申请，则该申请将提交至“已递交”列表，若选择否决，则该申请将提交至“已拒绝”列表；“审核意见”中填写自己对表单的审核意见，不填则填充默认语句；</w:t>
      </w:r>
    </w:p>
    <w:p>
      <w:pPr>
        <w:numPr>
          <w:ilvl w:val="0"/>
          <w:numId w:val="3"/>
        </w:numPr>
        <w:tabs>
          <w:tab w:val="clear" w:pos="312"/>
        </w:tabs>
        <w:ind w:left="680" w:leftChars="0"/>
        <w:rPr>
          <w:rFonts w:hint="eastAsia"/>
          <w:lang w:val="en-US" w:eastAsia="zh-CN"/>
        </w:rPr>
      </w:pPr>
      <w:r>
        <w:rPr>
          <w:rFonts w:hint="eastAsia"/>
          <w:lang w:val="en-US" w:eastAsia="zh-CN"/>
        </w:rPr>
        <w:t>批量审核</w:t>
      </w:r>
    </w:p>
    <w:p>
      <w:pPr>
        <w:widowControl w:val="0"/>
        <w:numPr>
          <w:numId w:val="0"/>
        </w:numPr>
        <w:ind w:left="840" w:hanging="840" w:hangingChars="400"/>
        <w:jc w:val="both"/>
        <w:rPr>
          <w:rFonts w:hint="eastAsia"/>
          <w:lang w:val="en-US" w:eastAsia="zh-CN"/>
        </w:rPr>
      </w:pPr>
      <w:r>
        <w:rPr>
          <w:rFonts w:hint="eastAsia"/>
          <w:lang w:val="en-US" w:eastAsia="zh-CN"/>
        </w:rPr>
        <w:t xml:space="preserve">         右下角加号打开，选择批量审核，单击想要审核的表单，查看想要处理的表单，确认信息后，点击要处理的表单的多选框，选择后点击右下角确定，选择批量处理或是批量否决，通过则提交至“已递交”，否决则提交至“已否决”。批量审核无法填写审核意见，均为系统默认。</w:t>
      </w:r>
    </w:p>
    <w:p>
      <w:pPr>
        <w:numPr>
          <w:ilvl w:val="0"/>
          <w:numId w:val="3"/>
        </w:numPr>
        <w:tabs>
          <w:tab w:val="clear" w:pos="312"/>
        </w:tabs>
        <w:ind w:left="680" w:leftChars="0"/>
        <w:rPr>
          <w:rFonts w:hint="eastAsia"/>
          <w:lang w:val="en-US" w:eastAsia="zh-CN"/>
        </w:rPr>
      </w:pPr>
      <w:r>
        <w:rPr>
          <w:rFonts w:hint="eastAsia"/>
          <w:lang w:val="en-US" w:eastAsia="zh-CN"/>
        </w:rPr>
        <w:t>修改个人密码</w:t>
      </w:r>
    </w:p>
    <w:p>
      <w:pPr>
        <w:widowControl w:val="0"/>
        <w:numPr>
          <w:numId w:val="0"/>
        </w:numPr>
        <w:ind w:left="840" w:hanging="840" w:hangingChars="400"/>
        <w:jc w:val="both"/>
        <w:rPr>
          <w:rFonts w:hint="eastAsia"/>
          <w:lang w:val="en-US" w:eastAsia="zh-CN"/>
        </w:rPr>
      </w:pPr>
      <w:r>
        <w:rPr>
          <w:rFonts w:hint="eastAsia"/>
          <w:lang w:val="en-US" w:eastAsia="zh-CN"/>
        </w:rPr>
        <w:t xml:space="preserve">         右下角加号打开，选择修改密码，输入原密码，新密码，确认新密码，提交后更改密码，若忘记密码，请联系此审核系统中负责院长审核的人员进行信息修改。</w:t>
      </w:r>
    </w:p>
    <w:p>
      <w:pPr>
        <w:numPr>
          <w:ilvl w:val="0"/>
          <w:numId w:val="3"/>
        </w:numPr>
        <w:tabs>
          <w:tab w:val="clear" w:pos="312"/>
        </w:tabs>
        <w:ind w:left="680" w:leftChars="0"/>
        <w:rPr>
          <w:rFonts w:hint="eastAsia"/>
          <w:lang w:val="en-US" w:eastAsia="zh-CN"/>
        </w:rPr>
      </w:pPr>
      <w:r>
        <w:rPr>
          <w:rFonts w:hint="eastAsia"/>
          <w:lang w:val="en-US" w:eastAsia="zh-CN"/>
        </w:rPr>
        <w:t>修改签名图片</w:t>
      </w:r>
    </w:p>
    <w:p>
      <w:pPr>
        <w:widowControl w:val="0"/>
        <w:numPr>
          <w:numId w:val="0"/>
        </w:numPr>
        <w:ind w:left="840" w:hanging="840" w:hangingChars="400"/>
        <w:jc w:val="both"/>
        <w:rPr>
          <w:rFonts w:hint="eastAsia"/>
          <w:lang w:val="en-US" w:eastAsia="zh-CN"/>
        </w:rPr>
      </w:pPr>
      <w:r>
        <w:rPr>
          <w:rFonts w:hint="eastAsia"/>
          <w:lang w:val="en-US" w:eastAsia="zh-CN"/>
        </w:rPr>
        <w:t xml:space="preserve">         右下角加号打开，选择修改签名图片，（签名图片为审核人员的手写签名，保存在服务器中的png格式的白底盒子图片，审核信息后会将此图片签名导入申请表单的word文档中），修改时将预先存入手机中的签名图片导入上传即可。图片大小最好剪切至与签名大小一致，一般无特殊情况建议不进行更改。</w:t>
      </w: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学院书记审核</w:t>
      </w:r>
    </w:p>
    <w:p>
      <w:pPr>
        <w:numPr>
          <w:numId w:val="0"/>
        </w:numPr>
        <w:ind w:firstLine="630" w:firstLineChars="300"/>
        <w:rPr>
          <w:rFonts w:hint="eastAsia"/>
          <w:lang w:val="en-US" w:eastAsia="zh-CN"/>
        </w:rPr>
      </w:pPr>
      <w:r>
        <w:rPr>
          <w:rFonts w:hint="eastAsia"/>
          <w:lang w:val="en-US" w:eastAsia="zh-CN"/>
        </w:rPr>
        <w:t>1.申请审核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单击“待审核”列表中的某项申请，将弹出该项申请的详细信息，若申请包含附件则会显示“点击下载附件”按钮，可下载查看学生上传的附件；查看信息后，点击“处理申请”按钮进行审核，若选择通过该项申请，则该申请将提交至“已递交”列表，若选择否决，则该申请将提交至“已拒绝”列表；“审核意见”中填写自己对表单的审核意见，不填则填充默认语句；</w:t>
      </w:r>
    </w:p>
    <w:p>
      <w:pPr>
        <w:numPr>
          <w:numId w:val="0"/>
        </w:numPr>
        <w:ind w:firstLine="630" w:firstLineChars="300"/>
        <w:rPr>
          <w:rFonts w:hint="eastAsia"/>
          <w:lang w:val="en-US" w:eastAsia="zh-CN"/>
        </w:rPr>
      </w:pPr>
      <w:r>
        <w:rPr>
          <w:rFonts w:hint="eastAsia"/>
          <w:lang w:val="en-US" w:eastAsia="zh-CN"/>
        </w:rPr>
        <w:t>2.批量审核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批量审核，单击想要审核的表单，查看想要处理的表单，确认信息后，点击要处理的表单的多选框，选择后点击右下角确定，选择批量处理或是批量否决，通过则提交至“已递交”，否决则提交至“已否决”。批量审核无法填写审核意见，均为系统默认。</w:t>
      </w:r>
    </w:p>
    <w:p>
      <w:pPr>
        <w:numPr>
          <w:numId w:val="0"/>
        </w:numPr>
        <w:ind w:firstLine="630" w:firstLineChars="300"/>
        <w:rPr>
          <w:rFonts w:hint="eastAsia"/>
          <w:lang w:val="en-US" w:eastAsia="zh-CN"/>
        </w:rPr>
      </w:pPr>
      <w:r>
        <w:rPr>
          <w:rFonts w:hint="eastAsia"/>
          <w:lang w:val="en-US" w:eastAsia="zh-CN"/>
        </w:rPr>
        <w:t>3.修改个人密码</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右下角加号打开，选择修改密码，输入原密码，新密码，确认新密码，提交后更改密码，若忘记密码，请联系此审核系统中负责院长审核的人员进行信息修改。</w:t>
      </w:r>
    </w:p>
    <w:p>
      <w:pPr>
        <w:numPr>
          <w:numId w:val="0"/>
        </w:numPr>
        <w:ind w:firstLine="630" w:firstLineChars="300"/>
        <w:rPr>
          <w:rFonts w:hint="eastAsia"/>
          <w:lang w:val="en-US" w:eastAsia="zh-CN"/>
        </w:rPr>
      </w:pPr>
      <w:r>
        <w:rPr>
          <w:rFonts w:hint="eastAsia"/>
          <w:lang w:val="en-US" w:eastAsia="zh-CN"/>
        </w:rPr>
        <w:t>4.修改签名图片</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签名图片，（签名图片为审核人员的手写签名，保存在服务器中的png格式的白底盒子图片，审核信息后会将此图片签名导入申请表单的word文档中），修改时将预先存入手机中的签名图片导入上传即可。图片大小最好剪切至与签名大小一致，一般无特殊情况建议不进行更改。</w:t>
      </w: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学院院长审核</w:t>
      </w:r>
    </w:p>
    <w:p>
      <w:pPr>
        <w:numPr>
          <w:ilvl w:val="0"/>
          <w:numId w:val="0"/>
        </w:numPr>
        <w:ind w:firstLine="630" w:firstLineChars="300"/>
        <w:rPr>
          <w:rFonts w:hint="eastAsia"/>
          <w:lang w:val="en-US" w:eastAsia="zh-CN"/>
        </w:rPr>
      </w:pPr>
      <w:r>
        <w:rPr>
          <w:rFonts w:hint="eastAsia"/>
          <w:lang w:val="en-US" w:eastAsia="zh-CN"/>
        </w:rPr>
        <w:t>1.申请审核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单击“待审核”列表中的某项申请，将弹出该项申请的详细信息，若申请包含附件则会显示“点击下载附件”按钮，可下载查看学生上传的附件；查看信息后，点击“处理申请”按钮进行审核，若选择通过该项申请，则该申请将提交至“已递交”列表，若选择否决，则该申请将提交至“已拒绝”列表；“审核意见”中填写自己对表单的审核意见，不填则填充默认语句；若为缓考申请，则同意之后提交至“已通过”列表。</w:t>
      </w:r>
    </w:p>
    <w:p>
      <w:pPr>
        <w:numPr>
          <w:ilvl w:val="0"/>
          <w:numId w:val="0"/>
        </w:numPr>
        <w:ind w:firstLine="630" w:firstLineChars="300"/>
        <w:rPr>
          <w:rFonts w:hint="eastAsia"/>
          <w:lang w:val="en-US" w:eastAsia="zh-CN"/>
        </w:rPr>
      </w:pPr>
      <w:r>
        <w:rPr>
          <w:rFonts w:hint="eastAsia"/>
          <w:lang w:val="en-US" w:eastAsia="zh-CN"/>
        </w:rPr>
        <w:t>2.批量审核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批量审核，单击想要审核的表单，查看想要处理的表单，确认信息后，点击要处理的表单的多选框，选择后点击右下角确定，选择批量处理或是批量否决，通过则提交至“已递交”，否决则提交至“已否决”。批量审核无法填写审核意见，均为系统默认。</w:t>
      </w:r>
    </w:p>
    <w:p>
      <w:pPr>
        <w:numPr>
          <w:ilvl w:val="0"/>
          <w:numId w:val="0"/>
        </w:numPr>
        <w:ind w:firstLine="630" w:firstLineChars="300"/>
        <w:rPr>
          <w:rFonts w:hint="eastAsia"/>
          <w:lang w:val="en-US" w:eastAsia="zh-CN"/>
        </w:rPr>
      </w:pPr>
      <w:r>
        <w:rPr>
          <w:rFonts w:hint="eastAsia"/>
          <w:lang w:val="en-US" w:eastAsia="zh-CN"/>
        </w:rPr>
        <w:t>3.修改个人密码</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右下角加号打开，选择修改密码，输入原密码，新密码，确认新密码，提交后更改密码，若忘记密码，请联系此审核系统中负责院长审核的人员进行信息修改。</w:t>
      </w:r>
    </w:p>
    <w:p>
      <w:pPr>
        <w:numPr>
          <w:ilvl w:val="0"/>
          <w:numId w:val="0"/>
        </w:numPr>
        <w:ind w:firstLine="630" w:firstLineChars="300"/>
        <w:rPr>
          <w:rFonts w:hint="eastAsia"/>
          <w:lang w:val="en-US" w:eastAsia="zh-CN"/>
        </w:rPr>
      </w:pPr>
      <w:r>
        <w:rPr>
          <w:rFonts w:hint="eastAsia"/>
          <w:lang w:val="en-US" w:eastAsia="zh-CN"/>
        </w:rPr>
        <w:t>4.修改签名图片</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签名图片，（签名图片为审核人员的手写签名，保存在服务器中的png格式的白底盒子图片，审核信息后会将此图片签名导入申请表单的word文档中），修改时将预先存入手机中的签名图片导入上传即可。图片大小最好剪切至与签名大小一致，一般无特殊情况建议不进行更改。</w:t>
      </w:r>
    </w:p>
    <w:p>
      <w:pPr>
        <w:numPr>
          <w:ilvl w:val="0"/>
          <w:numId w:val="3"/>
        </w:numPr>
        <w:ind w:left="680" w:leftChars="0" w:firstLine="0" w:firstLineChars="0"/>
        <w:rPr>
          <w:rFonts w:hint="eastAsia"/>
          <w:lang w:val="en-US" w:eastAsia="zh-CN"/>
        </w:rPr>
      </w:pPr>
      <w:r>
        <w:rPr>
          <w:rFonts w:hint="eastAsia"/>
          <w:lang w:val="en-US" w:eastAsia="zh-CN"/>
        </w:rPr>
        <w:t>人员更改</w:t>
      </w:r>
    </w:p>
    <w:p>
      <w:pPr>
        <w:widowControl w:val="0"/>
        <w:numPr>
          <w:numId w:val="0"/>
        </w:numPr>
        <w:ind w:left="840" w:hanging="840" w:hangingChars="400"/>
        <w:jc w:val="both"/>
        <w:rPr>
          <w:rFonts w:hint="eastAsia"/>
          <w:lang w:val="en-US" w:eastAsia="zh-CN"/>
        </w:rPr>
      </w:pPr>
      <w:r>
        <w:rPr>
          <w:rFonts w:hint="eastAsia"/>
          <w:lang w:val="en-US" w:eastAsia="zh-CN"/>
        </w:rPr>
        <w:t xml:space="preserve">         右下角加号打开，选择人员修改，输入密码进行身份确认，身份确认后跳转至人员列表，点击教学秘书可选择删除人员或是修改信息，点击书记可修改书记信息；更换人员须更换为无其他审核职务的人员，例如书记将更换为某秘书，则需要先删除秘书职务，再进行职务更换。</w:t>
      </w:r>
    </w:p>
    <w:p>
      <w:pPr>
        <w:pStyle w:val="7"/>
        <w:numPr>
          <w:ilvl w:val="0"/>
          <w:numId w:val="1"/>
        </w:numPr>
        <w:ind w:left="0" w:leftChars="0" w:firstLine="42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教务处审核</w:t>
      </w:r>
    </w:p>
    <w:p>
      <w:pPr>
        <w:numPr>
          <w:ilvl w:val="0"/>
          <w:numId w:val="0"/>
        </w:numPr>
        <w:ind w:firstLine="630" w:firstLineChars="300"/>
        <w:rPr>
          <w:rFonts w:hint="eastAsia"/>
          <w:lang w:val="en-US" w:eastAsia="zh-CN"/>
        </w:rPr>
      </w:pPr>
      <w:r>
        <w:rPr>
          <w:rFonts w:hint="eastAsia"/>
          <w:lang w:val="en-US" w:eastAsia="zh-CN"/>
        </w:rPr>
        <w:t>1.申请审核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单击“待审核”列表中的某项申请，将弹出该项申请的详细信息，若申请包含附件则会显示“点击下载附件”按钮，可下载查看学生上传的附件；查看信息后，点击“处理申请”按钮进行审核，若选择通过该项申请，则该申请将提交至“已通过”列表，若选择否决，则该申请将提交至“已拒绝”列表；“审核意见”中填写自己对表单的审核意见，不填则填充默认语句；</w:t>
      </w:r>
    </w:p>
    <w:p>
      <w:pPr>
        <w:numPr>
          <w:ilvl w:val="0"/>
          <w:numId w:val="0"/>
        </w:numPr>
        <w:ind w:firstLine="630" w:firstLineChars="300"/>
        <w:rPr>
          <w:rFonts w:hint="eastAsia"/>
          <w:lang w:val="en-US" w:eastAsia="zh-CN"/>
        </w:rPr>
      </w:pPr>
      <w:r>
        <w:rPr>
          <w:rFonts w:hint="eastAsia"/>
          <w:lang w:val="en-US" w:eastAsia="zh-CN"/>
        </w:rPr>
        <w:t>2.批量审核</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批量审核，单击想要审核的表单，查看想要处理的表单，确认信息后，点击要处理的表单的多选框，选择后点击右下角确定，选择批量处理或是批量否决，通过则提交至“已递交”，否决则提交至“已否决”。批量审核无法填写审核意见，均为系统默认。</w:t>
      </w:r>
    </w:p>
    <w:p>
      <w:pPr>
        <w:numPr>
          <w:ilvl w:val="0"/>
          <w:numId w:val="0"/>
        </w:numPr>
        <w:ind w:firstLine="630" w:firstLineChars="300"/>
        <w:rPr>
          <w:rFonts w:hint="eastAsia"/>
          <w:lang w:val="en-US" w:eastAsia="zh-CN"/>
        </w:rPr>
      </w:pPr>
      <w:r>
        <w:rPr>
          <w:rFonts w:hint="eastAsia"/>
          <w:lang w:val="en-US" w:eastAsia="zh-CN"/>
        </w:rPr>
        <w:t>3.修改个人密码</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右下角加号打开，选择修改密码，输入原密码，新密码，确认新密码，提交后更改密码，若忘记密码，请联系此审核系统中负责院长审核的人员进行信息修改。</w:t>
      </w:r>
    </w:p>
    <w:p>
      <w:pPr>
        <w:numPr>
          <w:ilvl w:val="0"/>
          <w:numId w:val="0"/>
        </w:numPr>
        <w:ind w:firstLine="630" w:firstLineChars="300"/>
        <w:rPr>
          <w:rFonts w:hint="eastAsia"/>
          <w:lang w:val="en-US" w:eastAsia="zh-CN"/>
        </w:rPr>
      </w:pPr>
      <w:r>
        <w:rPr>
          <w:rFonts w:hint="eastAsia"/>
          <w:lang w:val="en-US" w:eastAsia="zh-CN"/>
        </w:rPr>
        <w:t>4.修改签名图片</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修改签名图片，（签名图片为审核人员的手写签名，保存在服务器中的png格式的白底盒子图片，审核信息后会将此图片签名导入申请表单的word文档中），修改时将预先存入手机中的签名图片导入上传即可。图片大小最好剪切至与签名大小一致，一般无特殊情况建议不进行更改。</w:t>
      </w:r>
    </w:p>
    <w:p>
      <w:pPr>
        <w:numPr>
          <w:ilvl w:val="0"/>
          <w:numId w:val="3"/>
        </w:numPr>
        <w:ind w:left="680" w:leftChars="0" w:firstLine="0" w:firstLineChars="0"/>
        <w:rPr>
          <w:rFonts w:hint="eastAsia"/>
          <w:lang w:val="en-US" w:eastAsia="zh-CN"/>
        </w:rPr>
      </w:pPr>
      <w:r>
        <w:rPr>
          <w:rFonts w:hint="eastAsia"/>
          <w:lang w:val="en-US" w:eastAsia="zh-CN"/>
        </w:rPr>
        <w:t>人员更改</w:t>
      </w:r>
    </w:p>
    <w:p>
      <w:pPr>
        <w:widowControl w:val="0"/>
        <w:numPr>
          <w:ilvl w:val="0"/>
          <w:numId w:val="0"/>
        </w:numPr>
        <w:ind w:left="840" w:hanging="840" w:hangingChars="400"/>
        <w:jc w:val="both"/>
        <w:rPr>
          <w:rFonts w:hint="eastAsia"/>
          <w:lang w:val="en-US" w:eastAsia="zh-CN"/>
        </w:rPr>
      </w:pPr>
      <w:r>
        <w:rPr>
          <w:rFonts w:hint="eastAsia"/>
          <w:lang w:val="en-US" w:eastAsia="zh-CN"/>
        </w:rPr>
        <w:t xml:space="preserve">         右下角加号打开，选择人员修改，输入密码进行身份确认，身份确认后跳转至人员列表，点击人员选择修改信息或是更改院长，更换人员须更换为无其他审核职务的人员，例如书记将更换为某秘书，则需要先删除秘书职务，再进行职务更换。</w:t>
      </w:r>
    </w:p>
    <w:p>
      <w:pPr>
        <w:pStyle w:val="7"/>
        <w:numPr>
          <w:numId w:val="0"/>
        </w:numPr>
        <w:ind w:left="420" w:leftChars="0"/>
        <w:rPr>
          <w:rFonts w:hint="eastAsia" w:asciiTheme="majorEastAsia" w:hAnsiTheme="majorEastAsia" w:eastAsiaTheme="majorEastAsia" w:cstheme="majorEastAsia"/>
          <w:lang w:val="en-US" w:eastAsia="zh-CN"/>
        </w:rPr>
      </w:pPr>
    </w:p>
    <w:p>
      <w:pPr>
        <w:rPr>
          <w:rFonts w:hint="eastAsia"/>
          <w:lang w:val="en-US" w:eastAsia="zh-CN"/>
        </w:rPr>
      </w:pPr>
    </w:p>
    <w:p>
      <w:pPr>
        <w:rPr>
          <w:rFonts w:hint="eastAsia" w:asciiTheme="majorEastAsia" w:hAnsiTheme="majorEastAsia" w:eastAsiaTheme="majorEastAsia" w:cstheme="major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040B9"/>
    <w:multiLevelType w:val="singleLevel"/>
    <w:tmpl w:val="8C6040B9"/>
    <w:lvl w:ilvl="0" w:tentative="0">
      <w:start w:val="1"/>
      <w:numFmt w:val="chineseCounting"/>
      <w:suff w:val="nothing"/>
      <w:lvlText w:val="%1、"/>
      <w:lvlJc w:val="left"/>
      <w:pPr>
        <w:ind w:left="0" w:firstLine="420"/>
      </w:pPr>
      <w:rPr>
        <w:rFonts w:hint="eastAsia"/>
      </w:rPr>
    </w:lvl>
  </w:abstractNum>
  <w:abstractNum w:abstractNumId="1">
    <w:nsid w:val="E14D287F"/>
    <w:multiLevelType w:val="singleLevel"/>
    <w:tmpl w:val="E14D287F"/>
    <w:lvl w:ilvl="0" w:tentative="0">
      <w:start w:val="1"/>
      <w:numFmt w:val="decimal"/>
      <w:lvlText w:val="%1."/>
      <w:lvlJc w:val="left"/>
      <w:pPr>
        <w:tabs>
          <w:tab w:val="left" w:pos="312"/>
        </w:tabs>
      </w:pPr>
    </w:lvl>
  </w:abstractNum>
  <w:abstractNum w:abstractNumId="2">
    <w:nsid w:val="4785E737"/>
    <w:multiLevelType w:val="singleLevel"/>
    <w:tmpl w:val="4785E737"/>
    <w:lvl w:ilvl="0" w:tentative="0">
      <w:start w:val="1"/>
      <w:numFmt w:val="decimal"/>
      <w:lvlText w:val="%1."/>
      <w:lvlJc w:val="left"/>
      <w:pPr>
        <w:tabs>
          <w:tab w:val="left" w:pos="680"/>
        </w:tabs>
        <w:ind w:left="454" w:leftChars="0" w:firstLine="226"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F40E5"/>
    <w:rsid w:val="518F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10">
    <w:name w:val="WPSOffice手动目录 1"/>
    <w:uiPriority w:val="0"/>
    <w:pPr>
      <w:ind w:leftChars="0"/>
    </w:pPr>
    <w:rPr>
      <w:sz w:val="20"/>
      <w:szCs w:val="20"/>
    </w:rPr>
  </w:style>
  <w:style w:type="paragraph" w:customStyle="1" w:styleId="1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2018-09-07T11:15:00Z</dcterms:created>
  <dc:creator>何建杰</dc:creator>
  <cp:lastModifiedBy>何建杰</cp:lastModifiedBy>
  <dcterms:modified xsi:type="dcterms:W3CDTF">2018-09-07T14:49:52Z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